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B92B8" w14:textId="77777777" w:rsidR="008E28C0" w:rsidRDefault="008E28C0" w:rsidP="00C939AB">
      <w:pPr>
        <w:jc w:val="center"/>
        <w:rPr>
          <w:b/>
          <w:sz w:val="32"/>
          <w:u w:val="single"/>
        </w:rPr>
      </w:pPr>
    </w:p>
    <w:p w14:paraId="44BB92B9" w14:textId="77777777" w:rsidR="008F1B27" w:rsidRDefault="008F1B27" w:rsidP="008F1B27">
      <w:pPr>
        <w:pStyle w:val="Title"/>
      </w:pPr>
      <w:r>
        <w:t xml:space="preserve">DETERMINATION AND FINDINGS FOR </w:t>
      </w:r>
    </w:p>
    <w:p w14:paraId="44BB92BA" w14:textId="77777777" w:rsidR="008F1B27" w:rsidRDefault="008F1B27" w:rsidP="008F1B27">
      <w:pPr>
        <w:pStyle w:val="Title"/>
      </w:pPr>
      <w:r>
        <w:t>A SOLE SOURCE CONTRACT</w:t>
      </w:r>
    </w:p>
    <w:p w14:paraId="44BB92BB" w14:textId="77777777" w:rsidR="008F1B27" w:rsidRDefault="008F1B27" w:rsidP="008F1B27">
      <w:pPr>
        <w:rPr>
          <w:b/>
        </w:rPr>
      </w:pPr>
    </w:p>
    <w:p w14:paraId="44BB92BC" w14:textId="77777777" w:rsidR="00440804" w:rsidRDefault="00440804" w:rsidP="008F1B27">
      <w:pPr>
        <w:rPr>
          <w:b/>
        </w:rPr>
      </w:pPr>
    </w:p>
    <w:p w14:paraId="44BB92BD" w14:textId="697D3B27" w:rsidR="008F1B27" w:rsidRPr="00915AEF" w:rsidRDefault="008F1B27" w:rsidP="008F1B27">
      <w:r w:rsidRPr="003124A8">
        <w:rPr>
          <w:b/>
        </w:rPr>
        <w:t>C</w:t>
      </w:r>
      <w:r>
        <w:rPr>
          <w:b/>
        </w:rPr>
        <w:t>ONTRACT NO</w:t>
      </w:r>
      <w:r w:rsidRPr="003124A8">
        <w:rPr>
          <w:b/>
        </w:rPr>
        <w:t>.:</w:t>
      </w:r>
      <w:r w:rsidRPr="00915AEF">
        <w:tab/>
      </w:r>
      <w:r w:rsidRPr="00915AEF">
        <w:tab/>
      </w:r>
      <w:r w:rsidR="005F5678">
        <w:tab/>
        <w:t>DCRL-20</w:t>
      </w:r>
      <w:r w:rsidR="00287174">
        <w:t>20</w:t>
      </w:r>
      <w:r w:rsidR="00FA653A">
        <w:t>-</w:t>
      </w:r>
      <w:r w:rsidR="00FB35A7">
        <w:t>R</w:t>
      </w:r>
      <w:r w:rsidR="00FA653A">
        <w:t>-00</w:t>
      </w:r>
      <w:r w:rsidR="00FB35A7">
        <w:t>98</w:t>
      </w:r>
    </w:p>
    <w:p w14:paraId="44BB92BE" w14:textId="77777777" w:rsidR="008F1B27" w:rsidRDefault="008F1B27" w:rsidP="008F1B27">
      <w:pPr>
        <w:rPr>
          <w:b/>
        </w:rPr>
      </w:pPr>
    </w:p>
    <w:p w14:paraId="44BB92BF" w14:textId="77777777" w:rsidR="008F1B27" w:rsidRDefault="008F1B27" w:rsidP="008F1B27">
      <w:r w:rsidRPr="003124A8">
        <w:rPr>
          <w:b/>
        </w:rPr>
        <w:t>C</w:t>
      </w:r>
      <w:r>
        <w:rPr>
          <w:b/>
        </w:rPr>
        <w:t>APTION</w:t>
      </w:r>
      <w:r w:rsidRPr="00915AEF">
        <w:t>:</w:t>
      </w:r>
      <w:r w:rsidRPr="00915AEF">
        <w:tab/>
      </w:r>
      <w:r w:rsidRPr="00915AEF">
        <w:tab/>
      </w:r>
      <w:r>
        <w:tab/>
      </w:r>
      <w:r>
        <w:tab/>
      </w:r>
      <w:r w:rsidRPr="003C628B">
        <w:t>Psychiatric Residential Treatment Services</w:t>
      </w:r>
      <w:r>
        <w:tab/>
      </w:r>
    </w:p>
    <w:p w14:paraId="44BB92C0" w14:textId="77777777" w:rsidR="008F1B27" w:rsidRPr="00734FAC" w:rsidRDefault="008F1B27" w:rsidP="008F1B27">
      <w:pPr>
        <w:ind w:left="2880" w:firstLine="720"/>
        <w:rPr>
          <w:b/>
        </w:rPr>
      </w:pPr>
    </w:p>
    <w:p w14:paraId="44BB92C1" w14:textId="75A24DBB" w:rsidR="008F1B27" w:rsidRPr="00A922DD" w:rsidRDefault="008F1B27" w:rsidP="008F1B27">
      <w:pPr>
        <w:rPr>
          <w:b/>
        </w:rPr>
      </w:pPr>
      <w:r w:rsidRPr="00734FAC">
        <w:rPr>
          <w:b/>
        </w:rPr>
        <w:t>PROPOSED CONTRACTOR:</w:t>
      </w:r>
      <w:r>
        <w:tab/>
      </w:r>
      <w:r w:rsidR="00287174" w:rsidRPr="00287174">
        <w:t>Detroit Behavioral Institute</w:t>
      </w:r>
    </w:p>
    <w:p w14:paraId="44BB92C2" w14:textId="77777777" w:rsidR="008F1B27" w:rsidRDefault="008F1B27" w:rsidP="008F1B27"/>
    <w:p w14:paraId="44BB92C3" w14:textId="77777777" w:rsidR="008F1B27" w:rsidRPr="00057EF2" w:rsidRDefault="008F1B27" w:rsidP="008F1B27">
      <w:r w:rsidRPr="00057EF2">
        <w:rPr>
          <w:b/>
        </w:rPr>
        <w:t>PROGRAM AGENCY:</w:t>
      </w:r>
      <w:r w:rsidRPr="00057EF2">
        <w:rPr>
          <w:b/>
        </w:rPr>
        <w:tab/>
      </w:r>
      <w:r w:rsidRPr="00057EF2">
        <w:tab/>
        <w:t>Child and Family Services Agency</w:t>
      </w:r>
    </w:p>
    <w:p w14:paraId="44BB92C4" w14:textId="77777777" w:rsidR="008F1B27" w:rsidRPr="00915AEF" w:rsidRDefault="008F1B27" w:rsidP="008F1B27"/>
    <w:p w14:paraId="44BB92C5" w14:textId="77777777" w:rsidR="008F1B27" w:rsidRDefault="008F1B27" w:rsidP="008F1B27">
      <w:pPr>
        <w:ind w:left="1440" w:hanging="720"/>
        <w:jc w:val="center"/>
        <w:rPr>
          <w:b/>
        </w:rPr>
      </w:pPr>
      <w:r w:rsidRPr="00BA5294">
        <w:rPr>
          <w:b/>
        </w:rPr>
        <w:t>FINDINGS</w:t>
      </w:r>
    </w:p>
    <w:p w14:paraId="44BB92C6" w14:textId="77777777" w:rsidR="008F1B27" w:rsidRPr="00BA5294" w:rsidRDefault="008F1B27" w:rsidP="008F1B27">
      <w:pPr>
        <w:ind w:left="1440" w:hanging="720"/>
        <w:jc w:val="center"/>
        <w:rPr>
          <w:b/>
        </w:rPr>
      </w:pPr>
    </w:p>
    <w:p w14:paraId="44BB92C7" w14:textId="77777777" w:rsidR="008F1B27" w:rsidRDefault="008F1B27" w:rsidP="008F1B27">
      <w:pPr>
        <w:widowControl w:val="0"/>
        <w:numPr>
          <w:ilvl w:val="0"/>
          <w:numId w:val="6"/>
        </w:numPr>
        <w:tabs>
          <w:tab w:val="clear" w:pos="936"/>
          <w:tab w:val="num" w:pos="720"/>
        </w:tabs>
        <w:autoSpaceDE w:val="0"/>
        <w:autoSpaceDN w:val="0"/>
        <w:ind w:left="0"/>
        <w:rPr>
          <w:b/>
          <w:bCs/>
        </w:rPr>
      </w:pPr>
      <w:r>
        <w:rPr>
          <w:b/>
          <w:bCs/>
        </w:rPr>
        <w:t>AUTHORIZATION:</w:t>
      </w:r>
    </w:p>
    <w:p w14:paraId="44BB92C8" w14:textId="77777777" w:rsidR="008F1B27" w:rsidRDefault="008F1B27" w:rsidP="008F1B27">
      <w:pPr>
        <w:tabs>
          <w:tab w:val="num" w:pos="720"/>
        </w:tabs>
      </w:pPr>
    </w:p>
    <w:p w14:paraId="44BB92C9" w14:textId="77777777" w:rsidR="008F1B27" w:rsidRDefault="008F1B27" w:rsidP="008F1B27">
      <w:pPr>
        <w:tabs>
          <w:tab w:val="num" w:pos="720"/>
        </w:tabs>
        <w:spacing w:line="480" w:lineRule="auto"/>
      </w:pPr>
      <w:r>
        <w:tab/>
        <w:t>D.C. Official Code § 2-354.04 and 27 DCMR §§ 1304 and 1702.</w:t>
      </w:r>
    </w:p>
    <w:p w14:paraId="44BB92CA" w14:textId="77777777" w:rsidR="00B9110C" w:rsidRDefault="00B9110C" w:rsidP="00B9110C">
      <w:pPr>
        <w:numPr>
          <w:ilvl w:val="0"/>
          <w:numId w:val="8"/>
        </w:numPr>
        <w:ind w:right="634" w:hanging="720"/>
        <w:rPr>
          <w:b/>
        </w:rPr>
      </w:pPr>
      <w:r>
        <w:rPr>
          <w:b/>
        </w:rPr>
        <w:t>MINIMUM NEED:</w:t>
      </w:r>
    </w:p>
    <w:p w14:paraId="44BB92CB" w14:textId="77777777" w:rsidR="00B9110C" w:rsidRDefault="00B9110C" w:rsidP="00B9110C">
      <w:pPr>
        <w:ind w:left="720" w:right="634"/>
        <w:rPr>
          <w:b/>
        </w:rPr>
      </w:pPr>
    </w:p>
    <w:p w14:paraId="44BB92CC" w14:textId="2C5007E8" w:rsidR="00B9110C" w:rsidRDefault="00B9110C" w:rsidP="00287174">
      <w:pPr>
        <w:pStyle w:val="BodyTextIndent"/>
      </w:pPr>
      <w:r>
        <w:t xml:space="preserve">The District of Columbia, Child and Family Services Agency (CFSA or the Agency) has a minimum need to provide psychiatric residential treatment services for children under the care of CFSA and their families. </w:t>
      </w:r>
      <w:r w:rsidR="000D2801">
        <w:t>The period of p</w:t>
      </w:r>
      <w:r w:rsidR="0054513D">
        <w:t xml:space="preserve">erformance shall be from </w:t>
      </w:r>
      <w:r w:rsidR="00287174">
        <w:t>Date of Award</w:t>
      </w:r>
      <w:r w:rsidR="000D2801">
        <w:t xml:space="preserve"> through </w:t>
      </w:r>
      <w:r w:rsidR="00287174">
        <w:t xml:space="preserve">90 days </w:t>
      </w:r>
      <w:r w:rsidR="005845F5">
        <w:t>to ensure</w:t>
      </w:r>
      <w:r w:rsidR="00132932">
        <w:t xml:space="preserve"> </w:t>
      </w:r>
      <w:r w:rsidR="005845F5">
        <w:t xml:space="preserve">service delivery to the youth </w:t>
      </w:r>
      <w:r w:rsidR="00396622">
        <w:t xml:space="preserve">being placed </w:t>
      </w:r>
      <w:r w:rsidR="005845F5">
        <w:t>at the facility.</w:t>
      </w:r>
      <w:r w:rsidR="000D2801">
        <w:t xml:space="preserve"> </w:t>
      </w:r>
      <w:r>
        <w:t>The Contractor shall provide the</w:t>
      </w:r>
      <w:r w:rsidR="00B0416E">
        <w:t xml:space="preserve"> </w:t>
      </w:r>
      <w:r>
        <w:t>youth an opportunity to live in the community and learn and practice skills in preparation for successful adult independence</w:t>
      </w:r>
      <w:r w:rsidR="0086198B">
        <w:t>.</w:t>
      </w:r>
    </w:p>
    <w:p w14:paraId="44BB92CD" w14:textId="77777777" w:rsidR="008F1B27" w:rsidRPr="00895E9A" w:rsidRDefault="008F1B27" w:rsidP="008F1B27">
      <w:pPr>
        <w:ind w:left="1080"/>
      </w:pPr>
    </w:p>
    <w:p w14:paraId="3F7FA7B6" w14:textId="7E708A39" w:rsidR="00B10FFD" w:rsidRPr="00FA653A" w:rsidRDefault="008B7455" w:rsidP="008B7455">
      <w:pPr>
        <w:ind w:right="-72"/>
      </w:pPr>
      <w:r>
        <w:rPr>
          <w:b/>
        </w:rPr>
        <w:t>3.</w:t>
      </w:r>
      <w:r>
        <w:rPr>
          <w:b/>
        </w:rPr>
        <w:tab/>
      </w:r>
      <w:r w:rsidR="008F1B27" w:rsidRPr="008B7455">
        <w:rPr>
          <w:b/>
        </w:rPr>
        <w:t>ESTIMATED REASONABLE PRICE</w:t>
      </w:r>
      <w:r w:rsidR="008F1B27" w:rsidRPr="00732C83">
        <w:t>:</w:t>
      </w:r>
      <w:r w:rsidR="003C0F55">
        <w:t xml:space="preserve"> </w:t>
      </w:r>
      <w:r>
        <w:t>$</w:t>
      </w:r>
      <w:r w:rsidR="00287174">
        <w:t>82,0</w:t>
      </w:r>
      <w:r w:rsidR="00B972A1">
        <w:t>22</w:t>
      </w:r>
      <w:r w:rsidR="00287174">
        <w:t>.00</w:t>
      </w:r>
    </w:p>
    <w:p w14:paraId="44BB92CF" w14:textId="77777777" w:rsidR="00EA21E3" w:rsidRPr="00323B27" w:rsidRDefault="00EA21E3" w:rsidP="00EA21E3">
      <w:pPr>
        <w:ind w:left="1260" w:hanging="540"/>
        <w:rPr>
          <w:sz w:val="22"/>
          <w:szCs w:val="22"/>
        </w:rPr>
      </w:pPr>
    </w:p>
    <w:p w14:paraId="44BB92D0" w14:textId="77777777" w:rsidR="00B9110C" w:rsidRPr="008B7455" w:rsidRDefault="00B9110C" w:rsidP="008B7455">
      <w:pPr>
        <w:pStyle w:val="ListParagraph"/>
        <w:numPr>
          <w:ilvl w:val="0"/>
          <w:numId w:val="11"/>
        </w:numPr>
        <w:ind w:right="634" w:hanging="720"/>
        <w:rPr>
          <w:b/>
        </w:rPr>
      </w:pPr>
      <w:r w:rsidRPr="008B7455">
        <w:rPr>
          <w:b/>
        </w:rPr>
        <w:t>FACTORS WHICH JUSTIFY SOLE SOURCE PROCUREMENT:</w:t>
      </w:r>
    </w:p>
    <w:p w14:paraId="44BB92D1" w14:textId="77777777" w:rsidR="00B9110C" w:rsidRDefault="00B9110C" w:rsidP="00B9110C">
      <w:pPr>
        <w:ind w:right="634"/>
        <w:rPr>
          <w:b/>
        </w:rPr>
      </w:pPr>
    </w:p>
    <w:p w14:paraId="62427488" w14:textId="4A71C55F" w:rsidR="00466F2E" w:rsidRPr="00AC5C87" w:rsidRDefault="00466F2E" w:rsidP="00466F2E">
      <w:pPr>
        <w:ind w:left="720"/>
      </w:pPr>
      <w:r w:rsidRPr="00AC5C87">
        <w:t xml:space="preserve">CFSA has an </w:t>
      </w:r>
      <w:r w:rsidR="00DE7046">
        <w:t>urgent</w:t>
      </w:r>
      <w:r w:rsidRPr="00AC5C87">
        <w:t xml:space="preserve"> need for placement of a youth in need of placement</w:t>
      </w:r>
      <w:r w:rsidR="00BE45E7">
        <w:t xml:space="preserve">. </w:t>
      </w:r>
      <w:r w:rsidR="00242A58">
        <w:t>The current diagnos</w:t>
      </w:r>
      <w:r w:rsidR="00B37130">
        <w:t>is</w:t>
      </w:r>
      <w:r w:rsidR="00242A58">
        <w:t xml:space="preserve"> </w:t>
      </w:r>
      <w:r w:rsidR="008C75AE">
        <w:t>consists</w:t>
      </w:r>
      <w:bookmarkStart w:id="0" w:name="_GoBack"/>
      <w:bookmarkEnd w:id="0"/>
      <w:r w:rsidR="00242A58">
        <w:t xml:space="preserve"> of</w:t>
      </w:r>
      <w:r w:rsidR="009B3429">
        <w:t xml:space="preserve">: </w:t>
      </w:r>
      <w:r w:rsidR="00242A58">
        <w:t xml:space="preserve"> </w:t>
      </w:r>
      <w:r w:rsidR="00B37130">
        <w:t>Post</w:t>
      </w:r>
      <w:r w:rsidR="009B3429">
        <w:t xml:space="preserve"> </w:t>
      </w:r>
      <w:r w:rsidR="00B37130">
        <w:t xml:space="preserve">Traumatic </w:t>
      </w:r>
      <w:r w:rsidR="00604E8F">
        <w:t>Stress</w:t>
      </w:r>
      <w:r w:rsidR="009B3429">
        <w:t xml:space="preserve"> Disorde</w:t>
      </w:r>
      <w:r w:rsidR="00065463">
        <w:t xml:space="preserve">r; Bi-Polar </w:t>
      </w:r>
      <w:r w:rsidR="002A569B">
        <w:t xml:space="preserve">w/psychotic features; Gender </w:t>
      </w:r>
      <w:r w:rsidR="00D41B85">
        <w:t>Dysphoria; Intellectual Disability</w:t>
      </w:r>
      <w:r w:rsidR="00D730E7">
        <w:t xml:space="preserve"> and Depression.</w:t>
      </w:r>
      <w:r w:rsidR="002A569B">
        <w:t xml:space="preserve"> </w:t>
      </w:r>
      <w:r w:rsidRPr="00AC5C87">
        <w:t xml:space="preserve">In planning for a proper placement for this youth, the CFSA Social Worker contacted </w:t>
      </w:r>
      <w:r w:rsidR="00105B8C">
        <w:t>5</w:t>
      </w:r>
      <w:r w:rsidRPr="00AC5C87">
        <w:t xml:space="preserve"> (f</w:t>
      </w:r>
      <w:r w:rsidR="00105B8C">
        <w:t>ive</w:t>
      </w:r>
      <w:r w:rsidRPr="00AC5C87">
        <w:t xml:space="preserve">) other psychiatric residential treatment facilities that have the capability to accept the youth. Below are the </w:t>
      </w:r>
      <w:r w:rsidR="00287174">
        <w:t>11</w:t>
      </w:r>
      <w:r w:rsidRPr="00AC5C87">
        <w:t xml:space="preserve"> (</w:t>
      </w:r>
      <w:r w:rsidR="00287174">
        <w:t>eleven</w:t>
      </w:r>
      <w:r w:rsidRPr="00AC5C87">
        <w:t>) facilities</w:t>
      </w:r>
      <w:r w:rsidR="00822EC7">
        <w:t>:</w:t>
      </w:r>
    </w:p>
    <w:p w14:paraId="407332D5" w14:textId="36574850" w:rsidR="008D7376" w:rsidRDefault="00287174" w:rsidP="00287174">
      <w:pPr>
        <w:spacing w:before="100" w:beforeAutospacing="1" w:after="100" w:afterAutospacing="1"/>
        <w:ind w:right="720"/>
        <w:contextualSpacing/>
        <w:rPr>
          <w:rFonts w:ascii="UICTFontTextStyleBody" w:eastAsia="Calibri" w:hAnsi="UICTFontTextStyleBody" w:cs="Calibri"/>
          <w:b/>
          <w:bCs/>
        </w:rPr>
      </w:pPr>
      <w:r>
        <w:rPr>
          <w:rFonts w:ascii="UICTFontTextStyleBody" w:eastAsia="Calibri" w:hAnsi="UICTFontTextStyleBody" w:cs="Calibri"/>
          <w:b/>
          <w:bCs/>
        </w:rPr>
        <w:tab/>
      </w:r>
    </w:p>
    <w:p w14:paraId="231181DF" w14:textId="0848B555" w:rsidR="00287174" w:rsidRDefault="00287174" w:rsidP="00287174">
      <w:pPr>
        <w:ind w:left="810"/>
        <w:rPr>
          <w:sz w:val="22"/>
          <w:szCs w:val="22"/>
        </w:rPr>
      </w:pPr>
      <w:r>
        <w:t xml:space="preserve">Jada Thompson is a </w:t>
      </w:r>
      <w:r w:rsidR="00110B80">
        <w:t>twelve-year-old</w:t>
      </w:r>
      <w:r>
        <w:t xml:space="preserve"> girl who has displayed a significant amount of behavioral concerns in the home, which contributed to her being placed in foster care. Jada is verbally and physically aggressive with her mother, siblings, and family supports. Jada requires and seeks a significant amount of one on one attention and acts out when she does not get it. Jada also acts out when she does not get what she wants when she wants it. Since entering care in August 2018, Jada has been in over a dozen placements. Jada had two failed stays at Residential treatment facilities, as well as a failed attempt at Reunification with her mother. </w:t>
      </w:r>
    </w:p>
    <w:p w14:paraId="71AFFDA8" w14:textId="77777777" w:rsidR="00287174" w:rsidRDefault="00287174" w:rsidP="00287174">
      <w:pPr>
        <w:ind w:left="810"/>
      </w:pPr>
    </w:p>
    <w:p w14:paraId="07A31856" w14:textId="77777777" w:rsidR="00287174" w:rsidRDefault="00287174" w:rsidP="00287174">
      <w:pPr>
        <w:ind w:left="810"/>
      </w:pPr>
      <w:r>
        <w:t xml:space="preserve">Jada is unstable in the community. Jada continues to have multiple psychiatric hospitalizations due to suicidal/homicidal ideations, as well as severe aggression. Jada’s most recent hospitalizations include August 2019 for a suicide attempt, and October 2019 for aggression. Jada continues to be a danger to herself and others.  Jada has becoming physically aggressive towards CFSA staff when redirected. Since being in the community she has demonstrated </w:t>
      </w:r>
      <w:r>
        <w:lastRenderedPageBreak/>
        <w:t xml:space="preserve">explosive behaviors, warranting police intervention on at least 3 occasions. She has been engaged in threatening behavior, and property destruction. </w:t>
      </w:r>
    </w:p>
    <w:p w14:paraId="16E949ED" w14:textId="77777777" w:rsidR="00287174" w:rsidRDefault="00287174" w:rsidP="00287174"/>
    <w:p w14:paraId="0EC5C2CC" w14:textId="77777777" w:rsidR="00287174" w:rsidRDefault="00287174" w:rsidP="00287174">
      <w:pPr>
        <w:ind w:left="810"/>
      </w:pPr>
      <w:r>
        <w:t>Jada has only been medication compliant when in a contained environment. Her instability makes it incredibly difficult to maintain her in a foster home, causing frequent transitions. Efforts have been made to have her reside with relatives but her verbally and physical aggression has been unmanageable.</w:t>
      </w:r>
    </w:p>
    <w:p w14:paraId="53CEBA57" w14:textId="77777777" w:rsidR="00287174" w:rsidRDefault="00287174" w:rsidP="00287174">
      <w:pPr>
        <w:ind w:left="810"/>
      </w:pPr>
    </w:p>
    <w:p w14:paraId="3CCF7838" w14:textId="18B03485" w:rsidR="00287174" w:rsidRDefault="00287174" w:rsidP="00287174">
      <w:pPr>
        <w:ind w:left="810"/>
        <w:rPr>
          <w:b/>
          <w:bCs/>
        </w:rPr>
      </w:pPr>
      <w:r>
        <w:rPr>
          <w:b/>
          <w:bCs/>
        </w:rPr>
        <w:t xml:space="preserve">Medicaid and Non-Medicaid facilities that have been explored for Jada.  </w:t>
      </w:r>
    </w:p>
    <w:p w14:paraId="7E43C34C" w14:textId="77777777" w:rsidR="00287174" w:rsidRDefault="00287174" w:rsidP="00287174">
      <w:pPr>
        <w:ind w:left="810"/>
        <w:rPr>
          <w:color w:val="FF0000"/>
        </w:rPr>
      </w:pPr>
    </w:p>
    <w:p w14:paraId="08A83B57" w14:textId="1A33E6E5" w:rsidR="00287174" w:rsidRDefault="00287174" w:rsidP="00287174">
      <w:pPr>
        <w:ind w:left="810"/>
      </w:pPr>
      <w:r>
        <w:rPr>
          <w:color w:val="FF0000"/>
        </w:rPr>
        <w:t xml:space="preserve">New Hope:  </w:t>
      </w:r>
      <w:r w:rsidR="003C708F">
        <w:t>Denied;</w:t>
      </w:r>
      <w:r w:rsidR="003B4B65">
        <w:t xml:space="preserve"> </w:t>
      </w:r>
      <w:r>
        <w:t>Youth has been denied by the clinical team due to lengthy hx of assaultive behaviors toward peers and staff. Current milieu cannot support a youth with her aggressive profile.</w:t>
      </w:r>
    </w:p>
    <w:p w14:paraId="38F92E7B" w14:textId="77777777" w:rsidR="00287174" w:rsidRDefault="00287174" w:rsidP="00287174">
      <w:pPr>
        <w:ind w:left="810"/>
      </w:pPr>
    </w:p>
    <w:p w14:paraId="4A78EF29" w14:textId="3464AAFF" w:rsidR="00287174" w:rsidRDefault="00287174" w:rsidP="00287174">
      <w:pPr>
        <w:ind w:left="810"/>
      </w:pPr>
      <w:r>
        <w:rPr>
          <w:color w:val="FF0000"/>
        </w:rPr>
        <w:t xml:space="preserve">Devereux GA: </w:t>
      </w:r>
      <w:r w:rsidR="003C708F">
        <w:t xml:space="preserve">Denied; </w:t>
      </w:r>
      <w:r>
        <w:t xml:space="preserve">Our clinical team has reviewed the information you provided on Jada T.  After careful consideration, it was determined that we are unable to approve her for our program.  The team expressed concern with her ongoing severe level of aggression and extreme defiance even in residential treatment.  We currently have several girls with this high level of </w:t>
      </w:r>
      <w:proofErr w:type="gramStart"/>
      <w:r>
        <w:t>acuity</w:t>
      </w:r>
      <w:proofErr w:type="gramEnd"/>
      <w:r>
        <w:t xml:space="preserve"> and it was determined that our program could not support another at this time.</w:t>
      </w:r>
    </w:p>
    <w:p w14:paraId="1C7BE6DE" w14:textId="77777777" w:rsidR="00287174" w:rsidRDefault="00287174" w:rsidP="00287174">
      <w:pPr>
        <w:ind w:left="810"/>
      </w:pPr>
    </w:p>
    <w:p w14:paraId="5854867F" w14:textId="43FD1323" w:rsidR="00287174" w:rsidRDefault="00287174" w:rsidP="00287174">
      <w:pPr>
        <w:ind w:left="810"/>
      </w:pPr>
      <w:r>
        <w:rPr>
          <w:color w:val="FF0000"/>
        </w:rPr>
        <w:t xml:space="preserve">Mountain Mingus: </w:t>
      </w:r>
      <w:r w:rsidR="003C708F">
        <w:t xml:space="preserve">Denied; </w:t>
      </w:r>
      <w:r>
        <w:t xml:space="preserve">Jada’s behaviors are too acute for placement at MMA, specifically her consistent and excessive defiant and aggressive behaviors, as well as her history of fire setting. It is likely that Jada will continue to </w:t>
      </w:r>
      <w:proofErr w:type="gramStart"/>
      <w:r>
        <w:t>experience difficulty</w:t>
      </w:r>
      <w:proofErr w:type="gramEnd"/>
      <w:r>
        <w:t xml:space="preserve"> with social interactions particularly in a normative culture which requires Jada to receive verbal interventions and feedback.  </w:t>
      </w:r>
    </w:p>
    <w:p w14:paraId="3DB8AAA7" w14:textId="77777777" w:rsidR="00287174" w:rsidRDefault="00287174" w:rsidP="00287174">
      <w:pPr>
        <w:ind w:left="810"/>
      </w:pPr>
    </w:p>
    <w:p w14:paraId="70778D73" w14:textId="13AA97B4" w:rsidR="00287174" w:rsidRDefault="00287174" w:rsidP="00287174">
      <w:pPr>
        <w:ind w:left="810"/>
      </w:pPr>
      <w:r>
        <w:rPr>
          <w:color w:val="FF0000"/>
        </w:rPr>
        <w:t xml:space="preserve">Star Albion Prep:  </w:t>
      </w:r>
      <w:r w:rsidR="004F4852">
        <w:t>Denied; a</w:t>
      </w:r>
      <w:r>
        <w:t xml:space="preserve">fter reviewing the information, we do not believe she is an appropriate candidate for our program due her significant history of suicidal and homicidal ideation, and aggression towards peers and staff.  </w:t>
      </w:r>
    </w:p>
    <w:p w14:paraId="357A6B3D" w14:textId="77777777" w:rsidR="00287174" w:rsidRDefault="00287174" w:rsidP="00287174">
      <w:pPr>
        <w:ind w:left="810"/>
      </w:pPr>
    </w:p>
    <w:p w14:paraId="3470E3BE" w14:textId="77777777" w:rsidR="00287174" w:rsidRDefault="00287174" w:rsidP="00287174">
      <w:pPr>
        <w:ind w:left="810"/>
      </w:pPr>
      <w:r>
        <w:rPr>
          <w:color w:val="FF0000"/>
        </w:rPr>
        <w:t>Newport News Behavioral Health</w:t>
      </w:r>
      <w:r>
        <w:t xml:space="preserve">: </w:t>
      </w:r>
      <w:bookmarkStart w:id="1" w:name="_Hlk33110224"/>
      <w:r>
        <w:t>Denied;</w:t>
      </w:r>
      <w:bookmarkEnd w:id="1"/>
      <w:r>
        <w:t xml:space="preserve"> youth was placed there previously and was discharged due to aggression towards staff, staff press charges</w:t>
      </w:r>
    </w:p>
    <w:p w14:paraId="69DDCF08" w14:textId="77777777" w:rsidR="00287174" w:rsidRDefault="00287174" w:rsidP="00287174">
      <w:pPr>
        <w:ind w:left="810"/>
      </w:pPr>
    </w:p>
    <w:p w14:paraId="7D5C4C08" w14:textId="34C11733" w:rsidR="00287174" w:rsidRDefault="00287174" w:rsidP="00287174">
      <w:pPr>
        <w:ind w:left="810"/>
      </w:pPr>
      <w:r>
        <w:rPr>
          <w:color w:val="FF0000"/>
        </w:rPr>
        <w:t xml:space="preserve">Harbor Point BHC: </w:t>
      </w:r>
      <w:r>
        <w:t>Denied</w:t>
      </w:r>
      <w:r w:rsidR="00617C76">
        <w:t xml:space="preserve">; </w:t>
      </w:r>
      <w:r>
        <w:t>JT was denied due to her assaultive behaviors at this time she is not appropriate for the current milieu</w:t>
      </w:r>
    </w:p>
    <w:p w14:paraId="58DDBED9" w14:textId="77777777" w:rsidR="00287174" w:rsidRDefault="00287174" w:rsidP="00287174">
      <w:pPr>
        <w:ind w:left="810"/>
      </w:pPr>
    </w:p>
    <w:p w14:paraId="4DEF730F" w14:textId="4EA6E946" w:rsidR="00287174" w:rsidRDefault="00287174" w:rsidP="00287174">
      <w:pPr>
        <w:ind w:left="810"/>
      </w:pPr>
      <w:r>
        <w:rPr>
          <w:color w:val="FF0000"/>
        </w:rPr>
        <w:t>Hermitage Hall</w:t>
      </w:r>
      <w:r>
        <w:t>: Denied</w:t>
      </w:r>
      <w:r w:rsidR="00617C76">
        <w:t>;</w:t>
      </w:r>
      <w:r>
        <w:t xml:space="preserve"> Due to the level of her aggression, we have determined she falls outside the scope of services our program can provide.  </w:t>
      </w:r>
    </w:p>
    <w:p w14:paraId="761DD353" w14:textId="77777777" w:rsidR="00287174" w:rsidRDefault="00287174" w:rsidP="00287174">
      <w:pPr>
        <w:ind w:left="810"/>
      </w:pPr>
    </w:p>
    <w:p w14:paraId="7140FEED" w14:textId="0C7D8F84" w:rsidR="00287174" w:rsidRDefault="00287174" w:rsidP="00287174">
      <w:pPr>
        <w:ind w:left="810"/>
      </w:pPr>
      <w:r>
        <w:rPr>
          <w:color w:val="FF0000"/>
        </w:rPr>
        <w:t>Coastal Harbor</w:t>
      </w:r>
      <w:r>
        <w:t>: Denied</w:t>
      </w:r>
      <w:r w:rsidR="00617C76">
        <w:t xml:space="preserve">; </w:t>
      </w:r>
      <w:r>
        <w:t>We are unable to accept due to her extreme aggression.</w:t>
      </w:r>
    </w:p>
    <w:p w14:paraId="6580B9F7" w14:textId="77777777" w:rsidR="00287174" w:rsidRDefault="00287174" w:rsidP="00287174">
      <w:pPr>
        <w:ind w:left="810"/>
      </w:pPr>
    </w:p>
    <w:p w14:paraId="166B19EA" w14:textId="5DBE0880" w:rsidR="00287174" w:rsidRDefault="00287174" w:rsidP="00287174">
      <w:pPr>
        <w:ind w:left="810"/>
      </w:pPr>
      <w:r>
        <w:rPr>
          <w:color w:val="FF0000"/>
        </w:rPr>
        <w:t xml:space="preserve">Foundations </w:t>
      </w:r>
      <w:r w:rsidR="000111E9">
        <w:rPr>
          <w:color w:val="FF0000"/>
        </w:rPr>
        <w:t>for</w:t>
      </w:r>
      <w:r>
        <w:rPr>
          <w:color w:val="FF0000"/>
        </w:rPr>
        <w:t xml:space="preserve"> Living</w:t>
      </w:r>
      <w:r>
        <w:t>: Denied</w:t>
      </w:r>
      <w:r w:rsidR="00617C76">
        <w:t>;</w:t>
      </w:r>
      <w:r>
        <w:t xml:space="preserve"> Due to accept due to her level of aggression, we have determined she falls outside the scope of services our program can provide.</w:t>
      </w:r>
    </w:p>
    <w:p w14:paraId="25CDF00A" w14:textId="77777777" w:rsidR="00287174" w:rsidRDefault="00287174" w:rsidP="00287174">
      <w:pPr>
        <w:ind w:left="810"/>
      </w:pPr>
    </w:p>
    <w:p w14:paraId="687E74CA" w14:textId="0C2DD442" w:rsidR="00287174" w:rsidRDefault="00287174" w:rsidP="00287174">
      <w:pPr>
        <w:ind w:left="810"/>
      </w:pPr>
      <w:r>
        <w:rPr>
          <w:color w:val="FF0000"/>
        </w:rPr>
        <w:t xml:space="preserve">Fox Run Center:  </w:t>
      </w:r>
      <w:r>
        <w:t>Denied</w:t>
      </w:r>
      <w:r w:rsidR="00942736">
        <w:t>;</w:t>
      </w:r>
      <w:r>
        <w:t xml:space="preserve"> Due to her aggressive behaviors </w:t>
      </w:r>
      <w:proofErr w:type="gramStart"/>
      <w:r>
        <w:t>and  previous</w:t>
      </w:r>
      <w:proofErr w:type="gramEnd"/>
      <w:r>
        <w:t xml:space="preserve"> charges we have determined she falls outside of the scope of services our program can provide.   </w:t>
      </w:r>
    </w:p>
    <w:p w14:paraId="56535C52" w14:textId="77777777" w:rsidR="00287174" w:rsidRDefault="00287174" w:rsidP="00287174">
      <w:pPr>
        <w:ind w:left="810"/>
      </w:pPr>
    </w:p>
    <w:p w14:paraId="5709A80E" w14:textId="7C636530" w:rsidR="00287174" w:rsidRDefault="00287174" w:rsidP="00287174">
      <w:pPr>
        <w:ind w:left="810"/>
      </w:pPr>
      <w:r>
        <w:rPr>
          <w:color w:val="FF0000"/>
        </w:rPr>
        <w:t xml:space="preserve">Sandy Pines: </w:t>
      </w:r>
      <w:r>
        <w:t>Denied</w:t>
      </w:r>
      <w:r w:rsidR="00942736">
        <w:t>;</w:t>
      </w:r>
      <w:r>
        <w:t> We have reviewed the packet for Jada T. however due to her primary bx issues, we do not feel that she would be appropriate for our program.</w:t>
      </w:r>
    </w:p>
    <w:p w14:paraId="4D7DFADB" w14:textId="750D7C92" w:rsidR="00287174" w:rsidRDefault="00287174" w:rsidP="00287174">
      <w:pPr>
        <w:spacing w:before="100" w:beforeAutospacing="1" w:after="100" w:afterAutospacing="1"/>
        <w:ind w:left="810" w:right="720"/>
        <w:contextualSpacing/>
        <w:rPr>
          <w:rFonts w:ascii="UICTFontTextStyleBody" w:eastAsia="Calibri" w:hAnsi="UICTFontTextStyleBody" w:cs="Calibri"/>
          <w:b/>
          <w:bCs/>
        </w:rPr>
      </w:pPr>
    </w:p>
    <w:p w14:paraId="2B33F28E" w14:textId="02ED0CDA" w:rsidR="00287174" w:rsidRDefault="00287174" w:rsidP="00287174">
      <w:pPr>
        <w:spacing w:before="100" w:beforeAutospacing="1" w:after="100" w:afterAutospacing="1"/>
        <w:ind w:right="720"/>
        <w:contextualSpacing/>
        <w:rPr>
          <w:rFonts w:ascii="UICTFontTextStyleBody" w:eastAsia="Calibri" w:hAnsi="UICTFontTextStyleBody" w:cs="Calibri"/>
          <w:b/>
          <w:bCs/>
        </w:rPr>
      </w:pPr>
    </w:p>
    <w:p w14:paraId="5B12C3D0" w14:textId="79EEDA61" w:rsidR="00287174" w:rsidRDefault="00287174" w:rsidP="00287174">
      <w:pPr>
        <w:spacing w:before="100" w:beforeAutospacing="1" w:after="100" w:afterAutospacing="1"/>
        <w:ind w:right="720"/>
        <w:contextualSpacing/>
        <w:rPr>
          <w:rFonts w:ascii="UICTFontTextStyleBody" w:eastAsia="Calibri" w:hAnsi="UICTFontTextStyleBody" w:cs="Calibri"/>
          <w:b/>
          <w:bCs/>
        </w:rPr>
      </w:pPr>
    </w:p>
    <w:p w14:paraId="5B3CA795" w14:textId="77777777" w:rsidR="00287174" w:rsidRDefault="00287174" w:rsidP="00287174">
      <w:pPr>
        <w:spacing w:before="100" w:beforeAutospacing="1" w:after="100" w:afterAutospacing="1"/>
        <w:ind w:right="720"/>
        <w:contextualSpacing/>
        <w:rPr>
          <w:rFonts w:ascii="UICTFontTextStyleBody" w:eastAsia="Calibri" w:hAnsi="UICTFontTextStyleBody" w:cs="Calibri"/>
          <w:b/>
          <w:bCs/>
        </w:rPr>
      </w:pPr>
    </w:p>
    <w:p w14:paraId="2FAF3F5E" w14:textId="2E3E2A94" w:rsidR="000C2834" w:rsidRPr="000C2834" w:rsidRDefault="00287174" w:rsidP="000C2834">
      <w:pPr>
        <w:spacing w:before="100" w:beforeAutospacing="1" w:after="100" w:afterAutospacing="1"/>
        <w:rPr>
          <w:rFonts w:ascii="Calibri" w:eastAsia="Calibri" w:hAnsi="Calibri" w:cs="Calibri"/>
          <w:sz w:val="22"/>
          <w:szCs w:val="22"/>
        </w:rPr>
      </w:pPr>
      <w:r>
        <w:rPr>
          <w:rFonts w:ascii="UICTFontTextStyleBody" w:eastAsia="Calibri" w:hAnsi="UICTFontTextStyleBody" w:cs="Calibri"/>
          <w:b/>
          <w:bCs/>
        </w:rPr>
        <w:tab/>
      </w:r>
      <w:bookmarkStart w:id="2" w:name="_Hlk24557105"/>
      <w:r>
        <w:rPr>
          <w:rFonts w:ascii="UICTFontTextStyleBody" w:eastAsia="Calibri" w:hAnsi="UICTFontTextStyleBody" w:cs="Calibri"/>
          <w:b/>
          <w:bCs/>
        </w:rPr>
        <w:t xml:space="preserve">Detroit Behavioral Institute </w:t>
      </w:r>
      <w:bookmarkEnd w:id="2"/>
      <w:r>
        <w:rPr>
          <w:rFonts w:ascii="UICTFontTextStyleBody" w:eastAsia="Calibri" w:hAnsi="UICTFontTextStyleBody" w:cs="Calibri"/>
          <w:b/>
          <w:bCs/>
        </w:rPr>
        <w:t>- ACCEPTED</w:t>
      </w:r>
    </w:p>
    <w:p w14:paraId="5A28C189" w14:textId="420C7A4E" w:rsidR="00466F2E" w:rsidRPr="00AC5C87" w:rsidRDefault="00466F2E" w:rsidP="000C2834"/>
    <w:p w14:paraId="68958B7E" w14:textId="0C94AE51" w:rsidR="00466F2E" w:rsidRPr="00AC5C87" w:rsidRDefault="00287174" w:rsidP="00466F2E">
      <w:pPr>
        <w:ind w:left="720"/>
      </w:pPr>
      <w:r w:rsidRPr="00287174">
        <w:rPr>
          <w:rFonts w:ascii="UICTFontTextStyleBody" w:eastAsia="Calibri" w:hAnsi="UICTFontTextStyleBody" w:cs="Calibri"/>
          <w:bCs/>
        </w:rPr>
        <w:t>Detroit Behavioral Institute</w:t>
      </w:r>
      <w:r>
        <w:rPr>
          <w:rFonts w:ascii="UICTFontTextStyleBody" w:eastAsia="Calibri" w:hAnsi="UICTFontTextStyleBody" w:cs="Calibri"/>
          <w:b/>
          <w:bCs/>
        </w:rPr>
        <w:t xml:space="preserve"> </w:t>
      </w:r>
      <w:r w:rsidR="00466F2E" w:rsidRPr="00AC5C87">
        <w:t xml:space="preserve">provides Inpatient Acute Psychiatric Care and Psychiatric Residential Treatment care for children and adolescents, ages </w:t>
      </w:r>
      <w:r w:rsidR="007B0DC3">
        <w:t>5</w:t>
      </w:r>
      <w:r w:rsidR="00466F2E" w:rsidRPr="00AC5C87">
        <w:t xml:space="preserve"> to </w:t>
      </w:r>
      <w:r w:rsidR="007B0DC3">
        <w:t>17</w:t>
      </w:r>
      <w:r w:rsidR="00466F2E" w:rsidRPr="00AC5C87">
        <w:t xml:space="preserve"> with intensive, comprehensive mental health needs that require stabilization and/or higher level of care to maintain safety.  </w:t>
      </w:r>
      <w:r w:rsidRPr="00287174">
        <w:rPr>
          <w:rFonts w:ascii="UICTFontTextStyleBody" w:eastAsia="Calibri" w:hAnsi="UICTFontTextStyleBody" w:cs="Calibri"/>
          <w:bCs/>
        </w:rPr>
        <w:t>Detroit Behavioral Institute</w:t>
      </w:r>
      <w:r>
        <w:rPr>
          <w:rFonts w:ascii="UICTFontTextStyleBody" w:eastAsia="Calibri" w:hAnsi="UICTFontTextStyleBody" w:cs="Calibri"/>
          <w:b/>
          <w:bCs/>
        </w:rPr>
        <w:t xml:space="preserve"> </w:t>
      </w:r>
      <w:r w:rsidR="009D55A4">
        <w:t xml:space="preserve">also </w:t>
      </w:r>
      <w:r w:rsidR="00466F2E" w:rsidRPr="00AC5C87">
        <w:t xml:space="preserve">provides residential treatment services twenty-four (24) hours per day, seven (7) days a week to children and youth who present with chronic and severe mental health and behavioral needs. </w:t>
      </w:r>
    </w:p>
    <w:p w14:paraId="4C156219" w14:textId="77777777" w:rsidR="00466F2E" w:rsidRPr="00AC5C87" w:rsidRDefault="00466F2E" w:rsidP="00466F2E">
      <w:pPr>
        <w:ind w:left="720"/>
      </w:pPr>
    </w:p>
    <w:p w14:paraId="6B61468D" w14:textId="0D72CD06" w:rsidR="00466F2E" w:rsidRPr="00AC5C87" w:rsidRDefault="00466F2E" w:rsidP="00466F2E">
      <w:pPr>
        <w:ind w:left="720"/>
      </w:pPr>
      <w:r w:rsidRPr="00AC5C87">
        <w:t>Residential treatment is part of a continuum of care, which provides services at varying levels of intensity from the most too least restrictive. This continuum of care is dynamic; treatment services provided to the clients are geared toward improving the level of functioning, so those clients progress too less restrictive setting and increased levels of functioning.</w:t>
      </w:r>
    </w:p>
    <w:p w14:paraId="0DDC7787" w14:textId="77777777" w:rsidR="00466F2E" w:rsidRPr="007711B9" w:rsidRDefault="00466F2E" w:rsidP="00466F2E"/>
    <w:p w14:paraId="5DE22386" w14:textId="332C2585" w:rsidR="00466F2E" w:rsidRPr="007711B9" w:rsidRDefault="00287174" w:rsidP="00466F2E">
      <w:pPr>
        <w:ind w:left="720"/>
      </w:pPr>
      <w:r w:rsidRPr="00287174">
        <w:rPr>
          <w:rFonts w:ascii="UICTFontTextStyleBody" w:eastAsia="Calibri" w:hAnsi="UICTFontTextStyleBody" w:cs="Calibri"/>
          <w:bCs/>
        </w:rPr>
        <w:t>Detroit Behavioral Institute</w:t>
      </w:r>
      <w:r w:rsidR="00466F2E" w:rsidRPr="00287174">
        <w:t xml:space="preserve"> will</w:t>
      </w:r>
      <w:r w:rsidR="00466F2E" w:rsidRPr="007711B9">
        <w:t xml:space="preserve"> provide inpatient acute psychiatric care and /or psychiatric residential treatment for CFSA involved children and adolescents who may also present with medical needs, learning disabilities and behavioral problems that range from moderate to severe.</w:t>
      </w:r>
    </w:p>
    <w:p w14:paraId="4779AF56" w14:textId="77777777" w:rsidR="00466F2E" w:rsidRDefault="00466F2E" w:rsidP="00466F2E">
      <w:pPr>
        <w:rPr>
          <w:bCs/>
        </w:rPr>
      </w:pPr>
    </w:p>
    <w:p w14:paraId="2248400C" w14:textId="77777777" w:rsidR="00466F2E" w:rsidRPr="006721A0" w:rsidRDefault="00466F2E" w:rsidP="00466F2E">
      <w:pPr>
        <w:tabs>
          <w:tab w:val="left" w:pos="-1440"/>
        </w:tabs>
        <w:ind w:left="720" w:hanging="720"/>
      </w:pPr>
      <w:r w:rsidRPr="006721A0">
        <w:tab/>
        <w:t>Therefore, it is in the best interest of the District to proceed with acquiring the services from the above referenced provider</w:t>
      </w:r>
      <w:r>
        <w:t xml:space="preserve">.  </w:t>
      </w:r>
      <w:r w:rsidRPr="006721A0">
        <w:t>Failure to secure this care poses an imminent threat to the health, safety and welfare of th</w:t>
      </w:r>
      <w:r>
        <w:t xml:space="preserve">is </w:t>
      </w:r>
      <w:r w:rsidRPr="006721A0">
        <w:t>youth</w:t>
      </w:r>
      <w:r>
        <w:t>.</w:t>
      </w:r>
    </w:p>
    <w:p w14:paraId="48CDE2FA" w14:textId="77777777" w:rsidR="00466F2E" w:rsidRDefault="00466F2E" w:rsidP="00466F2E">
      <w:pPr>
        <w:tabs>
          <w:tab w:val="left" w:pos="-1440"/>
        </w:tabs>
        <w:ind w:left="720" w:hanging="720"/>
      </w:pPr>
    </w:p>
    <w:p w14:paraId="1D8969C3" w14:textId="77777777" w:rsidR="00466F2E" w:rsidRDefault="00466F2E" w:rsidP="00466F2E">
      <w:pPr>
        <w:tabs>
          <w:tab w:val="left" w:pos="-1440"/>
        </w:tabs>
      </w:pPr>
    </w:p>
    <w:p w14:paraId="44BB92E3" w14:textId="77777777" w:rsidR="00B9110C" w:rsidRDefault="00B9110C" w:rsidP="00B9110C">
      <w:pPr>
        <w:ind w:left="720" w:right="634"/>
        <w:rPr>
          <w:b/>
        </w:rPr>
      </w:pPr>
    </w:p>
    <w:p w14:paraId="44BB92E4" w14:textId="77777777" w:rsidR="005E476A" w:rsidRDefault="005E476A" w:rsidP="005E476A">
      <w:pPr>
        <w:tabs>
          <w:tab w:val="left" w:pos="720"/>
        </w:tabs>
        <w:rPr>
          <w:b/>
        </w:rPr>
      </w:pPr>
      <w:r w:rsidRPr="00B03152">
        <w:rPr>
          <w:b/>
          <w:caps/>
        </w:rPr>
        <w:t xml:space="preserve">5. </w:t>
      </w:r>
      <w:r w:rsidRPr="00B03152">
        <w:rPr>
          <w:b/>
          <w:caps/>
        </w:rPr>
        <w:tab/>
      </w:r>
      <w:r w:rsidRPr="005C020D">
        <w:rPr>
          <w:b/>
        </w:rPr>
        <w:t>CERTIFICATION</w:t>
      </w:r>
      <w:r>
        <w:rPr>
          <w:b/>
        </w:rPr>
        <w:t xml:space="preserve"> BY AGENCY HEAD</w:t>
      </w:r>
      <w:r w:rsidRPr="005C020D">
        <w:rPr>
          <w:b/>
        </w:rPr>
        <w:t>:</w:t>
      </w:r>
    </w:p>
    <w:p w14:paraId="44BB92E5" w14:textId="77777777" w:rsidR="005E476A" w:rsidRDefault="005E476A" w:rsidP="005E476A">
      <w:pPr>
        <w:tabs>
          <w:tab w:val="left" w:pos="1122"/>
        </w:tabs>
        <w:rPr>
          <w:b/>
        </w:rPr>
      </w:pPr>
    </w:p>
    <w:p w14:paraId="44BB92E6" w14:textId="77777777" w:rsidR="005E476A" w:rsidRPr="005C020D" w:rsidRDefault="005E476A" w:rsidP="005E476A">
      <w:pPr>
        <w:tabs>
          <w:tab w:val="left" w:pos="720"/>
        </w:tabs>
        <w:ind w:left="720"/>
      </w:pPr>
      <w:r>
        <w:t xml:space="preserve">I </w:t>
      </w:r>
      <w:r w:rsidRPr="005C020D">
        <w:t>hereby</w:t>
      </w:r>
      <w:r>
        <w:t xml:space="preserve"> certify that the above findings are true, correct and complete to the best of my knowledge.</w:t>
      </w:r>
    </w:p>
    <w:p w14:paraId="44BB92E7" w14:textId="77777777" w:rsidR="005E476A" w:rsidRDefault="005E476A" w:rsidP="005E476A">
      <w:pPr>
        <w:tabs>
          <w:tab w:val="left" w:pos="1122"/>
        </w:tabs>
      </w:pPr>
    </w:p>
    <w:p w14:paraId="44BB92E8" w14:textId="77777777" w:rsidR="005E476A" w:rsidRDefault="005E476A" w:rsidP="005E476A">
      <w:pPr>
        <w:tabs>
          <w:tab w:val="left" w:pos="720"/>
          <w:tab w:val="left" w:pos="5940"/>
          <w:tab w:val="left" w:pos="6390"/>
        </w:tabs>
      </w:pPr>
      <w:r>
        <w:tab/>
        <w:t>___________________</w:t>
      </w:r>
      <w:r>
        <w:tab/>
        <w:t>_______________</w:t>
      </w:r>
    </w:p>
    <w:p w14:paraId="44BB92E9" w14:textId="77777777" w:rsidR="005E476A" w:rsidRDefault="00440804" w:rsidP="005E476A">
      <w:pPr>
        <w:tabs>
          <w:tab w:val="left" w:pos="540"/>
          <w:tab w:val="left" w:pos="720"/>
          <w:tab w:val="left" w:pos="5940"/>
          <w:tab w:val="left" w:pos="6390"/>
        </w:tabs>
        <w:rPr>
          <w:bCs/>
        </w:rPr>
      </w:pPr>
      <w:r>
        <w:rPr>
          <w:bCs/>
        </w:rPr>
        <w:tab/>
      </w:r>
      <w:r>
        <w:rPr>
          <w:bCs/>
        </w:rPr>
        <w:tab/>
        <w:t>Date</w:t>
      </w:r>
      <w:r>
        <w:rPr>
          <w:bCs/>
        </w:rPr>
        <w:tab/>
      </w:r>
      <w:r w:rsidR="00FA653A">
        <w:rPr>
          <w:bCs/>
        </w:rPr>
        <w:t>Brenda Donald</w:t>
      </w:r>
    </w:p>
    <w:p w14:paraId="44BB92EA" w14:textId="77777777" w:rsidR="005E476A" w:rsidRDefault="005E476A" w:rsidP="005E476A">
      <w:pPr>
        <w:tabs>
          <w:tab w:val="left" w:pos="540"/>
          <w:tab w:val="left" w:pos="5940"/>
          <w:tab w:val="left" w:pos="6390"/>
        </w:tabs>
        <w:ind w:left="1122"/>
        <w:rPr>
          <w:bCs/>
        </w:rPr>
      </w:pPr>
      <w:r>
        <w:rPr>
          <w:bCs/>
        </w:rPr>
        <w:tab/>
        <w:t>Director</w:t>
      </w:r>
    </w:p>
    <w:p w14:paraId="44BB92EB" w14:textId="77777777" w:rsidR="005E476A" w:rsidRDefault="005E476A" w:rsidP="005E476A">
      <w:pPr>
        <w:tabs>
          <w:tab w:val="left" w:pos="540"/>
          <w:tab w:val="left" w:pos="5940"/>
          <w:tab w:val="left" w:pos="6390"/>
        </w:tabs>
        <w:ind w:left="1122"/>
        <w:rPr>
          <w:bCs/>
        </w:rPr>
      </w:pPr>
      <w:r>
        <w:rPr>
          <w:bCs/>
        </w:rPr>
        <w:tab/>
        <w:t>Child and Family Services Agency</w:t>
      </w:r>
    </w:p>
    <w:p w14:paraId="44BB92EC" w14:textId="77777777" w:rsidR="005E476A" w:rsidRDefault="005E476A" w:rsidP="005E476A">
      <w:pPr>
        <w:tabs>
          <w:tab w:val="left" w:pos="540"/>
        </w:tabs>
        <w:ind w:left="1122"/>
        <w:rPr>
          <w:bCs/>
        </w:rPr>
      </w:pPr>
      <w:r w:rsidRPr="004B3B63">
        <w:rPr>
          <w:bCs/>
        </w:rPr>
        <w:tab/>
      </w:r>
    </w:p>
    <w:p w14:paraId="44BB92ED" w14:textId="77777777" w:rsidR="005E476A" w:rsidRDefault="005E476A" w:rsidP="005E476A">
      <w:pPr>
        <w:tabs>
          <w:tab w:val="left" w:pos="540"/>
        </w:tabs>
        <w:rPr>
          <w:bCs/>
        </w:rPr>
      </w:pPr>
    </w:p>
    <w:p w14:paraId="44BB92EE" w14:textId="77777777" w:rsidR="005E476A" w:rsidRPr="001E23AD" w:rsidRDefault="005E476A" w:rsidP="005E476A">
      <w:pPr>
        <w:tabs>
          <w:tab w:val="left" w:pos="630"/>
        </w:tabs>
        <w:ind w:left="810" w:hanging="450"/>
        <w:rPr>
          <w:b/>
        </w:rPr>
      </w:pPr>
      <w:r>
        <w:tab/>
      </w:r>
      <w:r w:rsidRPr="001E23AD">
        <w:rPr>
          <w:b/>
        </w:rPr>
        <w:t>CERTIFICATION BY CONTRACTING OFFICER</w:t>
      </w:r>
    </w:p>
    <w:p w14:paraId="44BB92EF" w14:textId="77777777" w:rsidR="005E476A" w:rsidRDefault="005E476A" w:rsidP="005E476A"/>
    <w:p w14:paraId="44BB92F0" w14:textId="77777777" w:rsidR="005E476A" w:rsidRDefault="005E476A" w:rsidP="005E476A">
      <w:pPr>
        <w:numPr>
          <w:ilvl w:val="0"/>
          <w:numId w:val="10"/>
        </w:numPr>
        <w:tabs>
          <w:tab w:val="left" w:pos="720"/>
        </w:tabs>
        <w:ind w:hanging="660"/>
      </w:pPr>
      <w:r>
        <w:t>I have reviewed the above findings and certify that they are sufficient to justify the use of the sole source method of procurement under the cited authority.  I certify that the notice of intent</w:t>
      </w:r>
    </w:p>
    <w:p w14:paraId="44BB92F1" w14:textId="77777777" w:rsidR="005E476A" w:rsidRDefault="005E476A" w:rsidP="005E476A">
      <w:pPr>
        <w:tabs>
          <w:tab w:val="left" w:pos="720"/>
        </w:tabs>
        <w:ind w:left="660"/>
      </w:pPr>
      <w:r>
        <w:t>to award a sole source contract was published in accordance with 27 DCMR 1304 and that no response was received.</w:t>
      </w:r>
    </w:p>
    <w:p w14:paraId="44BB92F2" w14:textId="77777777" w:rsidR="005E476A" w:rsidRDefault="005E476A" w:rsidP="005E476A"/>
    <w:p w14:paraId="44BB92F3" w14:textId="77777777" w:rsidR="005E476A" w:rsidRDefault="005E476A" w:rsidP="005E476A">
      <w:pPr>
        <w:tabs>
          <w:tab w:val="left" w:pos="5940"/>
        </w:tabs>
        <w:ind w:left="660"/>
      </w:pPr>
      <w:r>
        <w:t>______________</w:t>
      </w:r>
      <w:r>
        <w:tab/>
        <w:t>_________________</w:t>
      </w:r>
    </w:p>
    <w:p w14:paraId="44BB92F4" w14:textId="77777777" w:rsidR="005E476A" w:rsidRDefault="005E476A" w:rsidP="005E476A">
      <w:pPr>
        <w:tabs>
          <w:tab w:val="left" w:pos="5940"/>
        </w:tabs>
        <w:ind w:left="660"/>
      </w:pPr>
      <w:r>
        <w:t>Date</w:t>
      </w:r>
      <w:r>
        <w:tab/>
        <w:t>Tara Sigamoni</w:t>
      </w:r>
    </w:p>
    <w:p w14:paraId="44BB92F5" w14:textId="77777777" w:rsidR="005E476A" w:rsidRDefault="005E476A" w:rsidP="005E476A">
      <w:pPr>
        <w:tabs>
          <w:tab w:val="left" w:pos="5940"/>
        </w:tabs>
        <w:ind w:left="660"/>
      </w:pPr>
      <w:r>
        <w:tab/>
        <w:t>Agency Chief Contracting Officer</w:t>
      </w:r>
      <w:r>
        <w:tab/>
      </w:r>
      <w:r>
        <w:tab/>
      </w:r>
      <w:r>
        <w:tab/>
      </w:r>
      <w:r>
        <w:tab/>
      </w:r>
      <w:r>
        <w:tab/>
      </w:r>
      <w:r>
        <w:tab/>
      </w:r>
      <w:r>
        <w:tab/>
        <w:t xml:space="preserve">  </w:t>
      </w:r>
    </w:p>
    <w:p w14:paraId="44BB92F6" w14:textId="77777777" w:rsidR="005E476A" w:rsidRDefault="005E476A" w:rsidP="005E476A"/>
    <w:p w14:paraId="44BB92F7" w14:textId="77777777" w:rsidR="00732C83" w:rsidRPr="00B03152" w:rsidRDefault="00732C83" w:rsidP="005E476A"/>
    <w:p w14:paraId="57D9B5C1" w14:textId="77777777" w:rsidR="002133F8" w:rsidRDefault="002133F8" w:rsidP="005E476A">
      <w:pPr>
        <w:jc w:val="center"/>
        <w:outlineLvl w:val="0"/>
        <w:rPr>
          <w:b/>
          <w:u w:val="single"/>
        </w:rPr>
      </w:pPr>
    </w:p>
    <w:p w14:paraId="1ECB467B" w14:textId="49F8147D" w:rsidR="00FA434D" w:rsidRDefault="00FA434D" w:rsidP="00110B80">
      <w:pPr>
        <w:outlineLvl w:val="0"/>
        <w:rPr>
          <w:b/>
          <w:u w:val="single"/>
        </w:rPr>
      </w:pPr>
    </w:p>
    <w:p w14:paraId="4D36E78F" w14:textId="4E5E4538" w:rsidR="00110B80" w:rsidRDefault="00110B80" w:rsidP="00110B80">
      <w:pPr>
        <w:outlineLvl w:val="0"/>
        <w:rPr>
          <w:b/>
          <w:u w:val="single"/>
        </w:rPr>
      </w:pPr>
    </w:p>
    <w:p w14:paraId="1192613E" w14:textId="77777777" w:rsidR="00110B80" w:rsidRDefault="00110B80" w:rsidP="00110B80">
      <w:pPr>
        <w:outlineLvl w:val="0"/>
        <w:rPr>
          <w:b/>
          <w:u w:val="single"/>
        </w:rPr>
      </w:pPr>
    </w:p>
    <w:p w14:paraId="4342799D" w14:textId="77777777" w:rsidR="002133F8" w:rsidRDefault="002133F8" w:rsidP="005E476A">
      <w:pPr>
        <w:jc w:val="center"/>
        <w:outlineLvl w:val="0"/>
        <w:rPr>
          <w:b/>
          <w:u w:val="single"/>
        </w:rPr>
      </w:pPr>
    </w:p>
    <w:p w14:paraId="44BB92F8" w14:textId="2A5613CD" w:rsidR="005E476A" w:rsidRPr="00B03152" w:rsidRDefault="005E476A" w:rsidP="005E476A">
      <w:pPr>
        <w:jc w:val="center"/>
        <w:outlineLvl w:val="0"/>
        <w:rPr>
          <w:b/>
        </w:rPr>
      </w:pPr>
      <w:r w:rsidRPr="00B03152">
        <w:rPr>
          <w:b/>
          <w:u w:val="single"/>
        </w:rPr>
        <w:t>DETERMINATION</w:t>
      </w:r>
    </w:p>
    <w:p w14:paraId="44BB92F9" w14:textId="77777777" w:rsidR="005E476A" w:rsidRPr="00B03152" w:rsidRDefault="005E476A" w:rsidP="005E476A">
      <w:pPr>
        <w:rPr>
          <w:b/>
        </w:rPr>
      </w:pPr>
    </w:p>
    <w:p w14:paraId="44BB92FA" w14:textId="77777777" w:rsidR="005E476A" w:rsidRDefault="005E476A" w:rsidP="005E476A">
      <w:pPr>
        <w:ind w:left="630"/>
      </w:pPr>
      <w:r w:rsidRPr="00B03152">
        <w:t xml:space="preserve">Based on the above findings and in accordance with the cited authority, I hereby determine </w:t>
      </w:r>
    </w:p>
    <w:p w14:paraId="44BB92FB" w14:textId="77777777" w:rsidR="005E476A" w:rsidRDefault="005E476A" w:rsidP="005E476A">
      <w:pPr>
        <w:ind w:left="630"/>
      </w:pPr>
      <w:r w:rsidRPr="00B03152">
        <w:t xml:space="preserve">that it is not feasible or practical to invoke the competitive bidding process under </w:t>
      </w:r>
      <w:r>
        <w:t xml:space="preserve">either </w:t>
      </w:r>
    </w:p>
    <w:p w14:paraId="44BB92FC" w14:textId="77777777" w:rsidR="005E476A" w:rsidRDefault="005E476A" w:rsidP="005E476A">
      <w:pPr>
        <w:ind w:left="630"/>
      </w:pPr>
      <w:r>
        <w:t xml:space="preserve">Section 402 or 403 of the </w:t>
      </w:r>
      <w:smartTag w:uri="urn:schemas-microsoft-com:office:smarttags" w:element="place">
        <w:smartTag w:uri="urn:schemas-microsoft-com:office:smarttags" w:element="State">
          <w:r>
            <w:t>District of Columbia</w:t>
          </w:r>
        </w:smartTag>
      </w:smartTag>
      <w:r>
        <w:t xml:space="preserve"> Procurement Practice Reform Act of 2010 </w:t>
      </w:r>
    </w:p>
    <w:p w14:paraId="44BB92FD" w14:textId="77777777" w:rsidR="005E476A" w:rsidRPr="00B03152" w:rsidRDefault="005E476A" w:rsidP="005E476A">
      <w:pPr>
        <w:ind w:left="630"/>
      </w:pPr>
      <w:r>
        <w:t>(D.C. Law 18-371; D.C. Official Code §2-354.02 or 2-354.03).  Accordingly, I determine that the District is justified in using the sole source method of procurement.</w:t>
      </w:r>
      <w:r w:rsidRPr="00B03152">
        <w:t xml:space="preserve"> </w:t>
      </w:r>
    </w:p>
    <w:p w14:paraId="44BB92FE" w14:textId="77777777" w:rsidR="005E476A" w:rsidRPr="00B03152" w:rsidRDefault="005E476A" w:rsidP="005E476A"/>
    <w:p w14:paraId="44BB92FF" w14:textId="77777777" w:rsidR="005E476A" w:rsidRDefault="005E476A" w:rsidP="005E476A">
      <w:pPr>
        <w:tabs>
          <w:tab w:val="left" w:pos="5940"/>
        </w:tabs>
        <w:ind w:firstLine="630"/>
      </w:pPr>
      <w:r>
        <w:t>___________________</w:t>
      </w:r>
      <w:r>
        <w:tab/>
        <w:t>________________________</w:t>
      </w:r>
    </w:p>
    <w:p w14:paraId="74375216" w14:textId="45C5A5B6" w:rsidR="00B40F13" w:rsidRDefault="005E476A" w:rsidP="00287174">
      <w:pPr>
        <w:tabs>
          <w:tab w:val="left" w:pos="630"/>
          <w:tab w:val="left" w:pos="5940"/>
        </w:tabs>
        <w:ind w:left="630"/>
      </w:pPr>
      <w:r>
        <w:t>Tara Sigamoni</w:t>
      </w:r>
      <w:r>
        <w:tab/>
      </w:r>
      <w:r w:rsidR="00B40F13">
        <w:t>Date</w:t>
      </w:r>
      <w:r w:rsidRPr="00B03152">
        <w:tab/>
      </w:r>
      <w:r w:rsidRPr="00B03152">
        <w:tab/>
      </w:r>
      <w:r w:rsidRPr="00B03152">
        <w:tab/>
      </w:r>
      <w:r>
        <w:t xml:space="preserve">          </w:t>
      </w:r>
      <w:r>
        <w:tab/>
      </w:r>
    </w:p>
    <w:p w14:paraId="44BB9300" w14:textId="09550FFB" w:rsidR="00323B27" w:rsidRPr="00C61865" w:rsidRDefault="005E476A" w:rsidP="00287174">
      <w:pPr>
        <w:tabs>
          <w:tab w:val="left" w:pos="630"/>
          <w:tab w:val="left" w:pos="5940"/>
        </w:tabs>
        <w:ind w:left="630"/>
      </w:pPr>
      <w:r>
        <w:t>A</w:t>
      </w:r>
      <w:r w:rsidR="00440804">
        <w:t>gency Chief Contracting Officer</w:t>
      </w:r>
    </w:p>
    <w:sectPr w:rsidR="00323B27" w:rsidRPr="00C61865" w:rsidSect="008B7455">
      <w:footerReference w:type="even" r:id="rId10"/>
      <w:footerReference w:type="default" r:id="rId11"/>
      <w:pgSz w:w="12240" w:h="15840" w:code="1"/>
      <w:pgMar w:top="720" w:right="990" w:bottom="720" w:left="1152" w:header="45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982A7" w14:textId="77777777" w:rsidR="00175A12" w:rsidRDefault="00175A12">
      <w:r>
        <w:separator/>
      </w:r>
    </w:p>
  </w:endnote>
  <w:endnote w:type="continuationSeparator" w:id="0">
    <w:p w14:paraId="37D8FE03" w14:textId="77777777" w:rsidR="00175A12" w:rsidRDefault="00175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ICTFontTextStyleBody">
    <w:altName w:val="Cambria"/>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B9305" w14:textId="77777777" w:rsidR="005E476A" w:rsidRDefault="00123FB7" w:rsidP="00F033C8">
    <w:pPr>
      <w:pStyle w:val="Footer"/>
      <w:framePr w:wrap="around" w:vAnchor="text" w:hAnchor="margin" w:xAlign="right" w:y="1"/>
      <w:rPr>
        <w:rStyle w:val="PageNumber"/>
      </w:rPr>
    </w:pPr>
    <w:r>
      <w:rPr>
        <w:rStyle w:val="PageNumber"/>
      </w:rPr>
      <w:fldChar w:fldCharType="begin"/>
    </w:r>
    <w:r w:rsidR="005E476A">
      <w:rPr>
        <w:rStyle w:val="PageNumber"/>
      </w:rPr>
      <w:instrText xml:space="preserve">PAGE  </w:instrText>
    </w:r>
    <w:r>
      <w:rPr>
        <w:rStyle w:val="PageNumber"/>
      </w:rPr>
      <w:fldChar w:fldCharType="end"/>
    </w:r>
  </w:p>
  <w:p w14:paraId="44BB9306" w14:textId="77777777" w:rsidR="005E476A" w:rsidRDefault="005E476A" w:rsidP="00227D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B9307" w14:textId="77777777" w:rsidR="005E476A" w:rsidRDefault="005E476A" w:rsidP="00F033C8">
    <w:pPr>
      <w:pStyle w:val="Footer"/>
      <w:framePr w:wrap="around" w:vAnchor="text" w:hAnchor="margin" w:xAlign="right" w:y="1"/>
      <w:rPr>
        <w:rStyle w:val="PageNumber"/>
      </w:rPr>
    </w:pPr>
  </w:p>
  <w:p w14:paraId="44BB9308" w14:textId="77777777" w:rsidR="005E476A" w:rsidRDefault="005E476A" w:rsidP="00EA21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E21B2" w14:textId="77777777" w:rsidR="00175A12" w:rsidRDefault="00175A12">
      <w:r>
        <w:separator/>
      </w:r>
    </w:p>
  </w:footnote>
  <w:footnote w:type="continuationSeparator" w:id="0">
    <w:p w14:paraId="43129C42" w14:textId="77777777" w:rsidR="00175A12" w:rsidRDefault="00175A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18C6"/>
    <w:multiLevelType w:val="hybridMultilevel"/>
    <w:tmpl w:val="F5D80D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21579C4"/>
    <w:multiLevelType w:val="hybridMultilevel"/>
    <w:tmpl w:val="C3CAA20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57A49D8"/>
    <w:multiLevelType w:val="hybridMultilevel"/>
    <w:tmpl w:val="C5F274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F65D7F"/>
    <w:multiLevelType w:val="hybridMultilevel"/>
    <w:tmpl w:val="78920AB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59245D"/>
    <w:multiLevelType w:val="hybridMultilevel"/>
    <w:tmpl w:val="F258BE68"/>
    <w:lvl w:ilvl="0" w:tplc="0409000F">
      <w:start w:val="2"/>
      <w:numFmt w:val="decimal"/>
      <w:lvlText w:val="%1."/>
      <w:lvlJc w:val="left"/>
      <w:pPr>
        <w:tabs>
          <w:tab w:val="num" w:pos="720"/>
        </w:tabs>
        <w:ind w:left="720" w:hanging="360"/>
      </w:pPr>
      <w:rPr>
        <w:rFonts w:hint="default"/>
      </w:rPr>
    </w:lvl>
    <w:lvl w:ilvl="1" w:tplc="243450C8">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6DC1FA7"/>
    <w:multiLevelType w:val="hybridMultilevel"/>
    <w:tmpl w:val="7DD0F54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BAF4C74"/>
    <w:multiLevelType w:val="hybridMultilevel"/>
    <w:tmpl w:val="1F821C54"/>
    <w:lvl w:ilvl="0" w:tplc="40624E2A">
      <w:start w:val="6"/>
      <w:numFmt w:val="decimal"/>
      <w:lvlText w:val="%1."/>
      <w:lvlJc w:val="left"/>
      <w:pPr>
        <w:tabs>
          <w:tab w:val="num" w:pos="660"/>
        </w:tabs>
        <w:ind w:left="660" w:hanging="360"/>
      </w:pPr>
      <w:rPr>
        <w:rFonts w:hint="default"/>
        <w:b/>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7" w15:restartNumberingAfterBreak="0">
    <w:nsid w:val="5201473B"/>
    <w:multiLevelType w:val="hybridMultilevel"/>
    <w:tmpl w:val="ADD0A83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B5D4FF4"/>
    <w:multiLevelType w:val="hybridMultilevel"/>
    <w:tmpl w:val="D102D160"/>
    <w:lvl w:ilvl="0" w:tplc="DC66C2B2">
      <w:start w:val="5"/>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4C7E9C"/>
    <w:multiLevelType w:val="singleLevel"/>
    <w:tmpl w:val="1102E66C"/>
    <w:lvl w:ilvl="0">
      <w:start w:val="1"/>
      <w:numFmt w:val="lowerLetter"/>
      <w:lvlText w:val="%1)"/>
      <w:lvlJc w:val="left"/>
      <w:pPr>
        <w:tabs>
          <w:tab w:val="num" w:pos="360"/>
        </w:tabs>
        <w:ind w:left="360" w:hanging="360"/>
      </w:pPr>
      <w:rPr>
        <w:rFonts w:hint="default"/>
      </w:rPr>
    </w:lvl>
  </w:abstractNum>
  <w:abstractNum w:abstractNumId="10" w15:restartNumberingAfterBreak="0">
    <w:nsid w:val="7574FBFA"/>
    <w:multiLevelType w:val="singleLevel"/>
    <w:tmpl w:val="5E78798C"/>
    <w:lvl w:ilvl="0">
      <w:start w:val="1"/>
      <w:numFmt w:val="decimal"/>
      <w:lvlText w:val="%1."/>
      <w:lvlJc w:val="left"/>
      <w:pPr>
        <w:tabs>
          <w:tab w:val="num" w:pos="936"/>
        </w:tabs>
        <w:ind w:left="360"/>
      </w:pPr>
      <w:rPr>
        <w:rFonts w:cs="Times New Roman"/>
        <w:color w:val="000000"/>
      </w:rPr>
    </w:lvl>
  </w:abstractNum>
  <w:num w:numId="1">
    <w:abstractNumId w:val="2"/>
  </w:num>
  <w:num w:numId="2">
    <w:abstractNumId w:val="0"/>
  </w:num>
  <w:num w:numId="3">
    <w:abstractNumId w:val="8"/>
  </w:num>
  <w:num w:numId="4">
    <w:abstractNumId w:val="9"/>
  </w:num>
  <w:num w:numId="5">
    <w:abstractNumId w:val="1"/>
  </w:num>
  <w:num w:numId="6">
    <w:abstractNumId w:val="10"/>
  </w:num>
  <w:num w:numId="7">
    <w:abstractNumId w:val="7"/>
  </w:num>
  <w:num w:numId="8">
    <w:abstractNumId w:val="4"/>
  </w:num>
  <w:num w:numId="9">
    <w:abstractNumId w:val="5"/>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8C0"/>
    <w:rsid w:val="000111E9"/>
    <w:rsid w:val="00013C20"/>
    <w:rsid w:val="00017600"/>
    <w:rsid w:val="00024F1D"/>
    <w:rsid w:val="00042FD5"/>
    <w:rsid w:val="000469BA"/>
    <w:rsid w:val="00060E04"/>
    <w:rsid w:val="00065463"/>
    <w:rsid w:val="00073EAC"/>
    <w:rsid w:val="000A296F"/>
    <w:rsid w:val="000B43B4"/>
    <w:rsid w:val="000B61A0"/>
    <w:rsid w:val="000C0F0F"/>
    <w:rsid w:val="000C2834"/>
    <w:rsid w:val="000D197C"/>
    <w:rsid w:val="000D2801"/>
    <w:rsid w:val="000D3A6E"/>
    <w:rsid w:val="000D6FD5"/>
    <w:rsid w:val="000F52E9"/>
    <w:rsid w:val="00101C4E"/>
    <w:rsid w:val="00102976"/>
    <w:rsid w:val="00102A5F"/>
    <w:rsid w:val="0010303C"/>
    <w:rsid w:val="00105B8C"/>
    <w:rsid w:val="00110B80"/>
    <w:rsid w:val="00117A78"/>
    <w:rsid w:val="00121EA9"/>
    <w:rsid w:val="001230F8"/>
    <w:rsid w:val="00123FB7"/>
    <w:rsid w:val="00124FCA"/>
    <w:rsid w:val="00125D92"/>
    <w:rsid w:val="00132932"/>
    <w:rsid w:val="00133C2D"/>
    <w:rsid w:val="00145E78"/>
    <w:rsid w:val="00175A12"/>
    <w:rsid w:val="0018640C"/>
    <w:rsid w:val="0019028B"/>
    <w:rsid w:val="00191B7D"/>
    <w:rsid w:val="00194E9A"/>
    <w:rsid w:val="001B6E9B"/>
    <w:rsid w:val="001B7E29"/>
    <w:rsid w:val="001E2994"/>
    <w:rsid w:val="001F5BCE"/>
    <w:rsid w:val="001F6630"/>
    <w:rsid w:val="002014CB"/>
    <w:rsid w:val="002133F8"/>
    <w:rsid w:val="00227DE6"/>
    <w:rsid w:val="00242A58"/>
    <w:rsid w:val="00246F6B"/>
    <w:rsid w:val="0028386B"/>
    <w:rsid w:val="00284A74"/>
    <w:rsid w:val="00284FA4"/>
    <w:rsid w:val="00287174"/>
    <w:rsid w:val="002A22C0"/>
    <w:rsid w:val="002A4597"/>
    <w:rsid w:val="002A569B"/>
    <w:rsid w:val="002D2DAB"/>
    <w:rsid w:val="002F786D"/>
    <w:rsid w:val="003036EF"/>
    <w:rsid w:val="00305F2D"/>
    <w:rsid w:val="0030677D"/>
    <w:rsid w:val="00323B27"/>
    <w:rsid w:val="003279D2"/>
    <w:rsid w:val="0033575B"/>
    <w:rsid w:val="003403A1"/>
    <w:rsid w:val="003431DB"/>
    <w:rsid w:val="00344BE0"/>
    <w:rsid w:val="00356487"/>
    <w:rsid w:val="00365E6C"/>
    <w:rsid w:val="003741F5"/>
    <w:rsid w:val="00374A93"/>
    <w:rsid w:val="00396622"/>
    <w:rsid w:val="003A4C4A"/>
    <w:rsid w:val="003A6516"/>
    <w:rsid w:val="003A6FF4"/>
    <w:rsid w:val="003B4B65"/>
    <w:rsid w:val="003B52FE"/>
    <w:rsid w:val="003C0F55"/>
    <w:rsid w:val="003C3CB7"/>
    <w:rsid w:val="003C708F"/>
    <w:rsid w:val="003D0361"/>
    <w:rsid w:val="003D145E"/>
    <w:rsid w:val="003D71AE"/>
    <w:rsid w:val="003E47AF"/>
    <w:rsid w:val="00410EEA"/>
    <w:rsid w:val="0042677F"/>
    <w:rsid w:val="00437234"/>
    <w:rsid w:val="00440804"/>
    <w:rsid w:val="00452D73"/>
    <w:rsid w:val="00466F2E"/>
    <w:rsid w:val="004A238E"/>
    <w:rsid w:val="004A56C4"/>
    <w:rsid w:val="004F4852"/>
    <w:rsid w:val="0050360D"/>
    <w:rsid w:val="00505779"/>
    <w:rsid w:val="00530AAA"/>
    <w:rsid w:val="00533768"/>
    <w:rsid w:val="0054513D"/>
    <w:rsid w:val="005460D4"/>
    <w:rsid w:val="00546BDE"/>
    <w:rsid w:val="00550A9B"/>
    <w:rsid w:val="005551BE"/>
    <w:rsid w:val="00561408"/>
    <w:rsid w:val="005845F5"/>
    <w:rsid w:val="005A4700"/>
    <w:rsid w:val="005B4312"/>
    <w:rsid w:val="005C3C55"/>
    <w:rsid w:val="005E476A"/>
    <w:rsid w:val="005F5678"/>
    <w:rsid w:val="00601316"/>
    <w:rsid w:val="00604E8F"/>
    <w:rsid w:val="00617C76"/>
    <w:rsid w:val="00622A68"/>
    <w:rsid w:val="00636FAD"/>
    <w:rsid w:val="0064260D"/>
    <w:rsid w:val="0064673F"/>
    <w:rsid w:val="0065471C"/>
    <w:rsid w:val="00656410"/>
    <w:rsid w:val="00670D4D"/>
    <w:rsid w:val="00680CB3"/>
    <w:rsid w:val="0069480A"/>
    <w:rsid w:val="006A003B"/>
    <w:rsid w:val="006B3956"/>
    <w:rsid w:val="006F1D55"/>
    <w:rsid w:val="006F2A2D"/>
    <w:rsid w:val="006F56D0"/>
    <w:rsid w:val="006F6253"/>
    <w:rsid w:val="007055DC"/>
    <w:rsid w:val="00732BFB"/>
    <w:rsid w:val="00732C83"/>
    <w:rsid w:val="007406DB"/>
    <w:rsid w:val="00746DB6"/>
    <w:rsid w:val="00747DAE"/>
    <w:rsid w:val="007564B3"/>
    <w:rsid w:val="00756BAA"/>
    <w:rsid w:val="007669C2"/>
    <w:rsid w:val="00770B29"/>
    <w:rsid w:val="007737D9"/>
    <w:rsid w:val="007778C3"/>
    <w:rsid w:val="00777B88"/>
    <w:rsid w:val="00782B49"/>
    <w:rsid w:val="00797B7E"/>
    <w:rsid w:val="007B0DC3"/>
    <w:rsid w:val="007D627C"/>
    <w:rsid w:val="00806E5F"/>
    <w:rsid w:val="00822EC7"/>
    <w:rsid w:val="008247DD"/>
    <w:rsid w:val="0086198B"/>
    <w:rsid w:val="0086236E"/>
    <w:rsid w:val="008631CF"/>
    <w:rsid w:val="008847C4"/>
    <w:rsid w:val="00887C3B"/>
    <w:rsid w:val="008B4717"/>
    <w:rsid w:val="008B7455"/>
    <w:rsid w:val="008C75AE"/>
    <w:rsid w:val="008D7376"/>
    <w:rsid w:val="008E28C0"/>
    <w:rsid w:val="008F1B27"/>
    <w:rsid w:val="008F5D25"/>
    <w:rsid w:val="0090647D"/>
    <w:rsid w:val="0092391F"/>
    <w:rsid w:val="00931EC5"/>
    <w:rsid w:val="00942736"/>
    <w:rsid w:val="0095787E"/>
    <w:rsid w:val="00970F95"/>
    <w:rsid w:val="0097203D"/>
    <w:rsid w:val="00972B3F"/>
    <w:rsid w:val="00987D5C"/>
    <w:rsid w:val="009930D3"/>
    <w:rsid w:val="009A3221"/>
    <w:rsid w:val="009B3429"/>
    <w:rsid w:val="009B6F1E"/>
    <w:rsid w:val="009C477E"/>
    <w:rsid w:val="009D55A4"/>
    <w:rsid w:val="009D590C"/>
    <w:rsid w:val="009F7F20"/>
    <w:rsid w:val="00A111E4"/>
    <w:rsid w:val="00A45BF0"/>
    <w:rsid w:val="00A9135B"/>
    <w:rsid w:val="00AA6C18"/>
    <w:rsid w:val="00AC4444"/>
    <w:rsid w:val="00B0416E"/>
    <w:rsid w:val="00B10FFD"/>
    <w:rsid w:val="00B12B81"/>
    <w:rsid w:val="00B37130"/>
    <w:rsid w:val="00B40F13"/>
    <w:rsid w:val="00B5328E"/>
    <w:rsid w:val="00B56179"/>
    <w:rsid w:val="00B63CFB"/>
    <w:rsid w:val="00B9110C"/>
    <w:rsid w:val="00B972A1"/>
    <w:rsid w:val="00BA1AFE"/>
    <w:rsid w:val="00BC2048"/>
    <w:rsid w:val="00BC216D"/>
    <w:rsid w:val="00BD7158"/>
    <w:rsid w:val="00BE0A3F"/>
    <w:rsid w:val="00BE3EA1"/>
    <w:rsid w:val="00BE45E7"/>
    <w:rsid w:val="00C3221E"/>
    <w:rsid w:val="00C32DC8"/>
    <w:rsid w:val="00C45DFA"/>
    <w:rsid w:val="00C46434"/>
    <w:rsid w:val="00C476D9"/>
    <w:rsid w:val="00C77088"/>
    <w:rsid w:val="00C80F74"/>
    <w:rsid w:val="00C81627"/>
    <w:rsid w:val="00C939AB"/>
    <w:rsid w:val="00CA2722"/>
    <w:rsid w:val="00CC32E6"/>
    <w:rsid w:val="00CD7729"/>
    <w:rsid w:val="00D0471E"/>
    <w:rsid w:val="00D41B85"/>
    <w:rsid w:val="00D54D6B"/>
    <w:rsid w:val="00D72B67"/>
    <w:rsid w:val="00D72F1B"/>
    <w:rsid w:val="00D730E7"/>
    <w:rsid w:val="00DE0A61"/>
    <w:rsid w:val="00DE7046"/>
    <w:rsid w:val="00E17A70"/>
    <w:rsid w:val="00E210A0"/>
    <w:rsid w:val="00E27AFC"/>
    <w:rsid w:val="00E37962"/>
    <w:rsid w:val="00E648B6"/>
    <w:rsid w:val="00E8054F"/>
    <w:rsid w:val="00E8415F"/>
    <w:rsid w:val="00E93FFB"/>
    <w:rsid w:val="00EA21E3"/>
    <w:rsid w:val="00EA4CF3"/>
    <w:rsid w:val="00EC6451"/>
    <w:rsid w:val="00ED376D"/>
    <w:rsid w:val="00F033C8"/>
    <w:rsid w:val="00F13781"/>
    <w:rsid w:val="00F24735"/>
    <w:rsid w:val="00F2606D"/>
    <w:rsid w:val="00F572C3"/>
    <w:rsid w:val="00F873D9"/>
    <w:rsid w:val="00FA0AA1"/>
    <w:rsid w:val="00FA197B"/>
    <w:rsid w:val="00FA434D"/>
    <w:rsid w:val="00FA589C"/>
    <w:rsid w:val="00FA653A"/>
    <w:rsid w:val="00FA71F7"/>
    <w:rsid w:val="00FB3441"/>
    <w:rsid w:val="00FB3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8193"/>
    <o:shapelayout v:ext="edit">
      <o:idmap v:ext="edit" data="1"/>
    </o:shapelayout>
  </w:shapeDefaults>
  <w:decimalSymbol w:val="."/>
  <w:listSeparator w:val=","/>
  <w14:docId w14:val="44BB92B8"/>
  <w15:docId w15:val="{6A3CB62F-F155-447D-A979-615DF03B0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F6630"/>
    <w:rPr>
      <w:sz w:val="24"/>
      <w:szCs w:val="24"/>
    </w:rPr>
  </w:style>
  <w:style w:type="paragraph" w:styleId="Heading1">
    <w:name w:val="heading 1"/>
    <w:basedOn w:val="Normal"/>
    <w:next w:val="Normal"/>
    <w:qFormat/>
    <w:rsid w:val="001F6630"/>
    <w:pPr>
      <w:keepNext/>
      <w:jc w:val="center"/>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1F6630"/>
    <w:pPr>
      <w:ind w:left="720"/>
      <w:jc w:val="both"/>
    </w:pPr>
  </w:style>
  <w:style w:type="paragraph" w:styleId="BodyTextIndent2">
    <w:name w:val="Body Text Indent 2"/>
    <w:basedOn w:val="Normal"/>
    <w:rsid w:val="001F6630"/>
    <w:pPr>
      <w:ind w:left="720"/>
    </w:pPr>
  </w:style>
  <w:style w:type="paragraph" w:styleId="Header">
    <w:name w:val="header"/>
    <w:basedOn w:val="Normal"/>
    <w:rsid w:val="001F6630"/>
    <w:pPr>
      <w:tabs>
        <w:tab w:val="center" w:pos="4320"/>
        <w:tab w:val="right" w:pos="8640"/>
      </w:tabs>
    </w:pPr>
  </w:style>
  <w:style w:type="paragraph" w:styleId="Title">
    <w:name w:val="Title"/>
    <w:basedOn w:val="Normal"/>
    <w:qFormat/>
    <w:rsid w:val="001F6630"/>
    <w:pPr>
      <w:widowControl w:val="0"/>
      <w:autoSpaceDE w:val="0"/>
      <w:autoSpaceDN w:val="0"/>
      <w:adjustRightInd w:val="0"/>
      <w:jc w:val="center"/>
    </w:pPr>
    <w:rPr>
      <w:b/>
      <w:bCs/>
    </w:rPr>
  </w:style>
  <w:style w:type="paragraph" w:styleId="Subtitle">
    <w:name w:val="Subtitle"/>
    <w:basedOn w:val="Normal"/>
    <w:qFormat/>
    <w:rsid w:val="00227DE6"/>
    <w:pPr>
      <w:jc w:val="center"/>
    </w:pPr>
    <w:rPr>
      <w:b/>
      <w:szCs w:val="20"/>
    </w:rPr>
  </w:style>
  <w:style w:type="paragraph" w:styleId="Footer">
    <w:name w:val="footer"/>
    <w:basedOn w:val="Normal"/>
    <w:rsid w:val="00227DE6"/>
    <w:pPr>
      <w:tabs>
        <w:tab w:val="center" w:pos="4320"/>
        <w:tab w:val="right" w:pos="8640"/>
      </w:tabs>
    </w:pPr>
  </w:style>
  <w:style w:type="character" w:styleId="PageNumber">
    <w:name w:val="page number"/>
    <w:basedOn w:val="DefaultParagraphFont"/>
    <w:rsid w:val="00227DE6"/>
  </w:style>
  <w:style w:type="paragraph" w:styleId="BalloonText">
    <w:name w:val="Balloon Text"/>
    <w:basedOn w:val="Normal"/>
    <w:semiHidden/>
    <w:rsid w:val="00DE0A61"/>
    <w:rPr>
      <w:rFonts w:ascii="Tahoma" w:hAnsi="Tahoma" w:cs="Tahoma"/>
      <w:sz w:val="16"/>
      <w:szCs w:val="16"/>
    </w:rPr>
  </w:style>
  <w:style w:type="paragraph" w:styleId="List3">
    <w:name w:val="List 3"/>
    <w:basedOn w:val="Normal"/>
    <w:rsid w:val="008F1B27"/>
    <w:pPr>
      <w:ind w:left="1080" w:hanging="360"/>
    </w:pPr>
    <w:rPr>
      <w:szCs w:val="20"/>
    </w:rPr>
  </w:style>
  <w:style w:type="paragraph" w:styleId="ListParagraph">
    <w:name w:val="List Paragraph"/>
    <w:basedOn w:val="Normal"/>
    <w:uiPriority w:val="34"/>
    <w:qFormat/>
    <w:rsid w:val="00B9110C"/>
    <w:pPr>
      <w:ind w:left="720"/>
      <w:contextualSpacing/>
    </w:pPr>
  </w:style>
  <w:style w:type="character" w:styleId="Emphasis">
    <w:name w:val="Emphasis"/>
    <w:basedOn w:val="DefaultParagraphFont"/>
    <w:qFormat/>
    <w:rsid w:val="00B911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1260829">
      <w:bodyDiv w:val="1"/>
      <w:marLeft w:val="0"/>
      <w:marRight w:val="0"/>
      <w:marTop w:val="0"/>
      <w:marBottom w:val="0"/>
      <w:divBdr>
        <w:top w:val="none" w:sz="0" w:space="0" w:color="auto"/>
        <w:left w:val="none" w:sz="0" w:space="0" w:color="auto"/>
        <w:bottom w:val="none" w:sz="0" w:space="0" w:color="auto"/>
        <w:right w:val="none" w:sz="0" w:space="0" w:color="auto"/>
      </w:divBdr>
    </w:div>
    <w:div w:id="185893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B7932A83C1614C9F662FB930A8AD92" ma:contentTypeVersion="12" ma:contentTypeDescription="Create a new document." ma:contentTypeScope="" ma:versionID="5cf095a1630642b78d86b403f92a3e76">
  <xsd:schema xmlns:xsd="http://www.w3.org/2001/XMLSchema" xmlns:xs="http://www.w3.org/2001/XMLSchema" xmlns:p="http://schemas.microsoft.com/office/2006/metadata/properties" xmlns:ns3="aaf277b4-9175-4f62-8a55-21646aa2a668" xmlns:ns4="95a73306-f4ae-4cfa-b55f-40fdc53f09e5" targetNamespace="http://schemas.microsoft.com/office/2006/metadata/properties" ma:root="true" ma:fieldsID="d7ceadc8e0e5d736e2843a5be85c601a" ns3:_="" ns4:_="">
    <xsd:import namespace="aaf277b4-9175-4f62-8a55-21646aa2a668"/>
    <xsd:import namespace="95a73306-f4ae-4cfa-b55f-40fdc53f09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f277b4-9175-4f62-8a55-21646aa2a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a73306-f4ae-4cfa-b55f-40fdc53f09e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EF6C4B-C143-4344-8782-E919346C3DB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af277b4-9175-4f62-8a55-21646aa2a668"/>
    <ds:schemaRef ds:uri="95a73306-f4ae-4cfa-b55f-40fdc53f09e5"/>
    <ds:schemaRef ds:uri="http://www.w3.org/XML/1998/namespace"/>
    <ds:schemaRef ds:uri="http://purl.org/dc/dcmitype/"/>
  </ds:schemaRefs>
</ds:datastoreItem>
</file>

<file path=customXml/itemProps2.xml><?xml version="1.0" encoding="utf-8"?>
<ds:datastoreItem xmlns:ds="http://schemas.openxmlformats.org/officeDocument/2006/customXml" ds:itemID="{86FB4CC3-4DBD-4DBA-A2C2-8B23E6C3F33D}">
  <ds:schemaRefs>
    <ds:schemaRef ds:uri="http://schemas.microsoft.com/sharepoint/v3/contenttype/forms"/>
  </ds:schemaRefs>
</ds:datastoreItem>
</file>

<file path=customXml/itemProps3.xml><?xml version="1.0" encoding="utf-8"?>
<ds:datastoreItem xmlns:ds="http://schemas.openxmlformats.org/officeDocument/2006/customXml" ds:itemID="{5C4D4918-2084-4BB6-801D-4A095C2DA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f277b4-9175-4f62-8a55-21646aa2a668"/>
    <ds:schemaRef ds:uri="95a73306-f4ae-4cfa-b55f-40fdc53f0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1213</Words>
  <Characters>6809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DETERMINATION AND FINDINGS</vt:lpstr>
    </vt:vector>
  </TitlesOfParts>
  <Company>YSA</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DETERMINATION AND FINDINGS</dc:title>
  <dc:creator>YSA</dc:creator>
  <cp:lastModifiedBy>Anderson, Cheryl (CFSA)</cp:lastModifiedBy>
  <cp:revision>3</cp:revision>
  <cp:lastPrinted>2020-02-20T21:42:00Z</cp:lastPrinted>
  <dcterms:created xsi:type="dcterms:W3CDTF">2020-02-20T21:58:00Z</dcterms:created>
  <dcterms:modified xsi:type="dcterms:W3CDTF">2020-02-21T19:16:00Z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0x010100A8B7932A83C1614C9F662FB930A8AD92</vt:lpwstr>
  </property>
</Properties>
</file>